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75C" w:rsidRDefault="00676AA7">
      <w:pPr>
        <w:spacing w:after="0" w:line="275" w:lineRule="auto"/>
        <w:ind w:left="0" w:firstLine="0"/>
        <w:jc w:val="center"/>
      </w:pPr>
      <w:hyperlink r:id="rId4">
        <w:r>
          <w:rPr>
            <w:rFonts w:ascii="Arial" w:eastAsia="Arial" w:hAnsi="Arial" w:cs="Arial"/>
            <w:b/>
            <w:color w:val="006AC3"/>
          </w:rPr>
          <w:t>Обеспечение</w:t>
        </w:r>
      </w:hyperlink>
      <w:hyperlink r:id="rId5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6">
        <w:r>
          <w:rPr>
            <w:rFonts w:ascii="Arial" w:eastAsia="Arial" w:hAnsi="Arial" w:cs="Arial"/>
            <w:b/>
            <w:color w:val="006AC3"/>
          </w:rPr>
          <w:t>беспрепятственного</w:t>
        </w:r>
      </w:hyperlink>
      <w:hyperlink r:id="rId7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8">
        <w:r>
          <w:rPr>
            <w:rFonts w:ascii="Arial" w:eastAsia="Arial" w:hAnsi="Arial" w:cs="Arial"/>
            <w:b/>
            <w:color w:val="006AC3"/>
          </w:rPr>
          <w:t>доступа</w:t>
        </w:r>
      </w:hyperlink>
      <w:hyperlink r:id="rId9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10">
        <w:r>
          <w:rPr>
            <w:rFonts w:ascii="Arial" w:eastAsia="Arial" w:hAnsi="Arial" w:cs="Arial"/>
            <w:b/>
            <w:color w:val="006AC3"/>
          </w:rPr>
          <w:t>в</w:t>
        </w:r>
      </w:hyperlink>
      <w:hyperlink r:id="rId11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12">
        <w:r>
          <w:rPr>
            <w:rFonts w:ascii="Arial" w:eastAsia="Arial" w:hAnsi="Arial" w:cs="Arial"/>
            <w:b/>
            <w:color w:val="006AC3"/>
          </w:rPr>
          <w:t>здание</w:t>
        </w:r>
      </w:hyperlink>
      <w:hyperlink r:id="rId13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14">
        <w:r>
          <w:rPr>
            <w:rFonts w:ascii="Arial" w:eastAsia="Arial" w:hAnsi="Arial" w:cs="Arial"/>
            <w:b/>
            <w:color w:val="006AC3"/>
          </w:rPr>
          <w:t>образовательной</w:t>
        </w:r>
      </w:hyperlink>
      <w:hyperlink r:id="rId15">
        <w:r>
          <w:rPr>
            <w:rFonts w:ascii="Arial" w:eastAsia="Arial" w:hAnsi="Arial" w:cs="Arial"/>
            <w:b/>
            <w:color w:val="006AC3"/>
          </w:rPr>
          <w:t xml:space="preserve"> </w:t>
        </w:r>
      </w:hyperlink>
      <w:hyperlink r:id="rId16">
        <w:r>
          <w:rPr>
            <w:rFonts w:ascii="Arial" w:eastAsia="Arial" w:hAnsi="Arial" w:cs="Arial"/>
            <w:b/>
            <w:color w:val="006AC3"/>
          </w:rPr>
          <w:t>организации</w:t>
        </w:r>
      </w:hyperlink>
      <w:hyperlink r:id="rId17">
        <w:r>
          <w:rPr>
            <w:rFonts w:ascii="Arial" w:eastAsia="Arial" w:hAnsi="Arial" w:cs="Arial"/>
            <w:b/>
          </w:rPr>
          <w:t xml:space="preserve"> </w:t>
        </w:r>
      </w:hyperlink>
    </w:p>
    <w:p w:rsidR="0094575C" w:rsidRDefault="00676AA7">
      <w:pPr>
        <w:spacing w:after="0"/>
        <w:ind w:left="355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:rsidR="00676AA7" w:rsidRDefault="00676AA7">
      <w:pPr>
        <w:spacing w:after="74"/>
        <w:ind w:left="-15" w:firstLine="708"/>
      </w:pPr>
      <w:r>
        <w:t>Территория школы</w:t>
      </w:r>
      <w:r>
        <w:t xml:space="preserve"> соответствует действующим санитарным и противопожарным нормам, благоустроена, озеленена и ограждена, имеется наружное э</w:t>
      </w:r>
      <w:r>
        <w:t xml:space="preserve">лектрическое освещение. </w:t>
      </w:r>
      <w:r w:rsidRPr="006F58F0">
        <w:t>Для инвалидов и лиц с ограниченными возможностями здоровья для доступа в здание имеется 2 пандуса. Для передвижения по этажам здания имеется 1 лифт, 1 подъемник. На каждом этаже имеются специально оборудованные отдельные туалеты.</w:t>
      </w:r>
    </w:p>
    <w:p w:rsidR="0094575C" w:rsidRDefault="00676AA7">
      <w:pPr>
        <w:ind w:left="-15" w:firstLine="708"/>
      </w:pPr>
      <w:bookmarkStart w:id="0" w:name="_GoBack"/>
      <w:bookmarkEnd w:id="0"/>
      <w:r>
        <w:t xml:space="preserve">При необходимости для обеспечения доступа в здание </w:t>
      </w:r>
      <w:r>
        <w:t xml:space="preserve">образовательной организации инвалиду или лицу с ОВЗ будет предоставлено сопровождающее лицо. Содействие инвалиду при входе в объект и выходе из него, информирование инвалида о доступных маршрутах общественного транспорта.  </w:t>
      </w:r>
    </w:p>
    <w:p w:rsidR="0094575C" w:rsidRDefault="00676AA7">
      <w:pPr>
        <w:spacing w:after="0"/>
        <w:ind w:left="708" w:firstLine="0"/>
        <w:jc w:val="left"/>
      </w:pPr>
      <w:r>
        <w:t xml:space="preserve"> </w:t>
      </w:r>
    </w:p>
    <w:sectPr w:rsidR="0094575C">
      <w:pgSz w:w="11906" w:h="16838"/>
      <w:pgMar w:top="1440" w:right="84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5C"/>
    <w:rsid w:val="00676AA7"/>
    <w:rsid w:val="0094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33F2"/>
  <w15:docId w15:val="{35216E95-D939-44A0-BFBC-F759847C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6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99/files/2.pdf" TargetMode="External"/><Relationship Id="rId13" Type="http://schemas.openxmlformats.org/officeDocument/2006/relationships/hyperlink" Target="https://edu.tatar.ru/upload/storage/org1499/files/2.pd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1499/files/2.pdf" TargetMode="External"/><Relationship Id="rId12" Type="http://schemas.openxmlformats.org/officeDocument/2006/relationships/hyperlink" Target="https://edu.tatar.ru/upload/storage/org1499/files/2.pdf" TargetMode="External"/><Relationship Id="rId17" Type="http://schemas.openxmlformats.org/officeDocument/2006/relationships/hyperlink" Target="https://edu.tatar.ru/upload/storage/org1499/files/2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storage/org1499/files/2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499/files/2.pdf" TargetMode="External"/><Relationship Id="rId11" Type="http://schemas.openxmlformats.org/officeDocument/2006/relationships/hyperlink" Target="https://edu.tatar.ru/upload/storage/org1499/files/2.pdf" TargetMode="External"/><Relationship Id="rId5" Type="http://schemas.openxmlformats.org/officeDocument/2006/relationships/hyperlink" Target="https://edu.tatar.ru/upload/storage/org1499/files/2.pdf" TargetMode="External"/><Relationship Id="rId15" Type="http://schemas.openxmlformats.org/officeDocument/2006/relationships/hyperlink" Target="https://edu.tatar.ru/upload/storage/org1499/files/2.pdf" TargetMode="External"/><Relationship Id="rId10" Type="http://schemas.openxmlformats.org/officeDocument/2006/relationships/hyperlink" Target="https://edu.tatar.ru/upload/storage/org1499/files/2.pdf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du.tatar.ru/upload/storage/org1499/files/2.pdf" TargetMode="External"/><Relationship Id="rId9" Type="http://schemas.openxmlformats.org/officeDocument/2006/relationships/hyperlink" Target="https://edu.tatar.ru/upload/storage/org1499/files/2.pdf" TargetMode="External"/><Relationship Id="rId14" Type="http://schemas.openxmlformats.org/officeDocument/2006/relationships/hyperlink" Target="https://edu.tatar.ru/upload/storage/org1499/files/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</cp:revision>
  <dcterms:created xsi:type="dcterms:W3CDTF">2022-01-21T11:00:00Z</dcterms:created>
  <dcterms:modified xsi:type="dcterms:W3CDTF">2022-01-21T11:00:00Z</dcterms:modified>
</cp:coreProperties>
</file>